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D6" w:rsidRPr="00906BBC" w:rsidRDefault="005A20D6" w:rsidP="005A20D6">
      <w:pPr>
        <w:rPr>
          <w:rFonts w:eastAsia="SimSun"/>
        </w:rPr>
      </w:pPr>
      <w:r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H</w:t>
      </w:r>
      <w:r w:rsidR="00890446">
        <w:rPr>
          <w:rFonts w:ascii="ＭＳ ゴシック" w:eastAsia="ＭＳ ゴシック" w:hAnsi="ＭＳ ゴシック"/>
          <w:b/>
          <w:bCs/>
          <w:spacing w:val="-6"/>
          <w:sz w:val="24"/>
        </w:rPr>
        <w:t>３１</w:t>
      </w:r>
      <w:r>
        <w:rPr>
          <w:rFonts w:ascii="ＭＳ ゴシック" w:eastAsia="ＭＳ ゴシック" w:hAnsi="ＭＳ ゴシック" w:hint="eastAsia"/>
          <w:b/>
          <w:bCs/>
          <w:spacing w:val="-6"/>
          <w:sz w:val="24"/>
        </w:rPr>
        <w:t xml:space="preserve">　</w:t>
      </w:r>
      <w:r w:rsidRPr="00906BBC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 xml:space="preserve">研究構想図　　　　</w:t>
      </w:r>
      <w:r w:rsidRPr="00906BBC">
        <w:rPr>
          <w:rFonts w:eastAsia="ＭＳ ゴシック" w:hint="eastAsia"/>
          <w:b/>
          <w:bCs/>
        </w:rPr>
        <w:t xml:space="preserve">　　　</w:t>
      </w:r>
      <w:r w:rsidRPr="00906BBC">
        <w:rPr>
          <w:rFonts w:hint="eastAsia"/>
        </w:rPr>
        <w:t xml:space="preserve">　　　　　　　　　　　</w:t>
      </w:r>
    </w:p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B2689" wp14:editId="3AD21A24">
                <wp:simplePos x="0" y="0"/>
                <wp:positionH relativeFrom="column">
                  <wp:posOffset>4528185</wp:posOffset>
                </wp:positionH>
                <wp:positionV relativeFrom="paragraph">
                  <wp:posOffset>26036</wp:posOffset>
                </wp:positionV>
                <wp:extent cx="1604010" cy="1466850"/>
                <wp:effectExtent l="57150" t="57150" r="53340" b="57150"/>
                <wp:wrapNone/>
                <wp:docPr id="4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401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児童の</w:t>
                            </w:r>
                            <w:r w:rsidRPr="00C6306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実態</w:t>
                            </w:r>
                          </w:p>
                          <w:p w:rsidR="005A20D6" w:rsidRDefault="005A20D6" w:rsidP="005A20D6">
                            <w:pPr>
                              <w:spacing w:line="240" w:lineRule="exact"/>
                              <w:ind w:left="175" w:hangingChars="100" w:hanging="1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・英語を話すことに自信がもてない児童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がいる</w:t>
                            </w:r>
                          </w:p>
                          <w:p w:rsidR="005A20D6" w:rsidRDefault="005A20D6" w:rsidP="005A20D6">
                            <w:pPr>
                              <w:spacing w:line="240" w:lineRule="exact"/>
                              <w:ind w:left="175" w:hangingChars="100" w:hanging="1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・英語の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表現は知っ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おり、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授業時間内では使えるが、それ以外の場面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で使い</w:t>
                            </w:r>
                            <w:r w:rsidR="00C56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ながら</w:t>
                            </w:r>
                            <w:r w:rsidR="00C5680A">
                              <w:rPr>
                                <w:sz w:val="18"/>
                                <w:szCs w:val="18"/>
                              </w:rPr>
                              <w:t>コミュニケーション</w:t>
                            </w:r>
                            <w:r w:rsidR="00C568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取ることが苦手である。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26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6.55pt;margin-top:2.05pt;width:126.3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" fillcolor="window" strokeweight=".5pt">
                <v:path arrowok="t"/>
                <v:textbox>
                  <w:txbxContent>
                    <w:p w:rsidR="005A20D6" w:rsidRPr="00C63067" w:rsidRDefault="005A20D6" w:rsidP="005A20D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児童の</w:t>
                      </w:r>
                      <w:r w:rsidRPr="00C63067">
                        <w:rPr>
                          <w:rFonts w:ascii="ＭＳ ゴシック" w:eastAsia="ＭＳ ゴシック" w:hAnsi="ＭＳ ゴシック"/>
                          <w:b/>
                        </w:rPr>
                        <w:t>実態</w:t>
                      </w:r>
                    </w:p>
                    <w:p w:rsidR="005A20D6" w:rsidRDefault="005A20D6" w:rsidP="005A20D6">
                      <w:pPr>
                        <w:spacing w:line="240" w:lineRule="exact"/>
                        <w:ind w:left="175" w:hangingChars="100" w:hanging="1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・英語を話すことに自信がもてない児童</w:t>
                      </w:r>
                      <w:r>
                        <w:rPr>
                          <w:sz w:val="18"/>
                          <w:szCs w:val="18"/>
                        </w:rPr>
                        <w:t>がいる</w:t>
                      </w:r>
                    </w:p>
                    <w:p w:rsidR="005A20D6" w:rsidRDefault="005A20D6" w:rsidP="005A20D6">
                      <w:pPr>
                        <w:spacing w:line="240" w:lineRule="exact"/>
                        <w:ind w:left="175" w:hangingChars="100" w:hanging="1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・英語の</w:t>
                      </w:r>
                      <w:r>
                        <w:rPr>
                          <w:sz w:val="18"/>
                          <w:szCs w:val="18"/>
                        </w:rPr>
                        <w:t>表現は知っ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sz w:val="18"/>
                          <w:szCs w:val="18"/>
                        </w:rPr>
                        <w:t>おり、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sz w:val="18"/>
                          <w:szCs w:val="18"/>
                        </w:rPr>
                        <w:t>授業時間内では使えるが、それ以外の場面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で使い</w:t>
                      </w:r>
                      <w:r w:rsidR="00C5680A">
                        <w:rPr>
                          <w:rFonts w:hint="eastAsia"/>
                          <w:sz w:val="18"/>
                          <w:szCs w:val="18"/>
                        </w:rPr>
                        <w:t>ながら</w:t>
                      </w:r>
                      <w:r w:rsidR="00C5680A">
                        <w:rPr>
                          <w:sz w:val="18"/>
                          <w:szCs w:val="18"/>
                        </w:rPr>
                        <w:t>コミュニケーション</w:t>
                      </w:r>
                      <w:r w:rsidR="00C5680A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t>取ることが苦手である。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1BA66" wp14:editId="599898A5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965960" cy="1419225"/>
                <wp:effectExtent l="57150" t="57150" r="53340" b="47625"/>
                <wp:wrapNone/>
                <wp:docPr id="4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96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改訂中央区教育振興基本計画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‐教育課程</w:t>
                            </w:r>
                            <w:r w:rsidRPr="00C63067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1"/>
                              </w:rPr>
                              <w:t>特例校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ind w:firstLineChars="100" w:firstLine="176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国際教育パイロット校として‐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・「生きる力」を中心とした質の高い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ind w:firstLineChars="100" w:firstLine="17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教育の展開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・「学校力」の強化と教育環境の充実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ind w:firstLineChars="100" w:firstLine="17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による魅力ある学校づくり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・「社会全体」で支える子どもの健全</w:t>
                            </w:r>
                          </w:p>
                          <w:p w:rsidR="005A20D6" w:rsidRPr="00C63067" w:rsidRDefault="005A20D6" w:rsidP="005A20D6">
                            <w:pPr>
                              <w:spacing w:line="220" w:lineRule="exact"/>
                              <w:ind w:firstLineChars="100" w:firstLine="17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6306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な育成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BA66" id="テキスト ボックス 5" o:spid="_x0000_s1027" type="#_x0000_t202" style="position:absolute;left:0;text-align:left;margin-left:3pt;margin-top:2.2pt;width:154.8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" fillcolor="window" strokeweight=".5pt">
                <v:path arrowok="t"/>
                <v:textbox>
                  <w:txbxContent>
                    <w:p w:rsidR="005A20D6" w:rsidRPr="00C63067" w:rsidRDefault="005A20D6" w:rsidP="005A20D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改訂中央区教育振興基本計画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1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1"/>
                        </w:rPr>
                        <w:t>‐教育課程</w:t>
                      </w:r>
                      <w:r w:rsidRPr="00C63067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1"/>
                        </w:rPr>
                        <w:t>特例校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ind w:firstLineChars="100" w:firstLine="176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1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1"/>
                        </w:rPr>
                        <w:t>国際教育パイロット校として‐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・「生きる力」を中心とした質の高い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ind w:firstLineChars="100" w:firstLine="17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教育の展開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・「学校力」の強化と教育環境の充実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ind w:firstLineChars="100" w:firstLine="17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による魅力ある学校づくり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・「社会全体」で支える子どもの健全</w:t>
                      </w:r>
                    </w:p>
                    <w:p w:rsidR="005A20D6" w:rsidRPr="00C63067" w:rsidRDefault="005A20D6" w:rsidP="005A20D6">
                      <w:pPr>
                        <w:spacing w:line="220" w:lineRule="exact"/>
                        <w:ind w:firstLineChars="100" w:firstLine="17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6306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な育成</w:t>
                      </w:r>
                    </w:p>
                  </w:txbxContent>
                </v:textbox>
              </v:shape>
            </w:pict>
          </mc:Fallback>
        </mc:AlternateContent>
      </w:r>
    </w:p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D79E" wp14:editId="7670B4E4">
                <wp:simplePos x="0" y="0"/>
                <wp:positionH relativeFrom="column">
                  <wp:posOffset>2063750</wp:posOffset>
                </wp:positionH>
                <wp:positionV relativeFrom="paragraph">
                  <wp:posOffset>76835</wp:posOffset>
                </wp:positionV>
                <wp:extent cx="2372360" cy="919480"/>
                <wp:effectExtent l="57150" t="57150" r="46990" b="52070"/>
                <wp:wrapNone/>
                <wp:docPr id="4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360" cy="919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常盤小学校の教育目標</w:t>
                            </w:r>
                          </w:p>
                          <w:p w:rsidR="005A20D6" w:rsidRPr="00A35CB4" w:rsidRDefault="005A20D6" w:rsidP="005A20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・上品で豊かな心と健康な身体をつくる</w:t>
                            </w:r>
                          </w:p>
                          <w:p w:rsidR="005A20D6" w:rsidRPr="00A35CB4" w:rsidRDefault="005A20D6" w:rsidP="005A20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・勤労を尊び喜んで自分のつとめを果たす</w:t>
                            </w:r>
                          </w:p>
                          <w:p w:rsidR="005A20D6" w:rsidRDefault="005A20D6" w:rsidP="005A20D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5C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・互いに尊重し合い協力して平和な社会を</w:t>
                            </w:r>
                          </w:p>
                          <w:p w:rsidR="005A20D6" w:rsidRPr="00A35CB4" w:rsidRDefault="005A20D6" w:rsidP="005A20D6">
                            <w:pPr>
                              <w:spacing w:line="240" w:lineRule="exact"/>
                              <w:ind w:firstLineChars="100" w:firstLine="1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D79E" id="テキスト ボックス 11" o:spid="_x0000_s1028" type="#_x0000_t202" style="position:absolute;left:0;text-align:left;margin-left:162.5pt;margin-top:6.05pt;width:186.8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" fillcolor="window" strokeweight=".5pt">
                <v:path arrowok="t"/>
                <v:textbox>
                  <w:txbxContent>
                    <w:p w:rsidR="005A20D6" w:rsidRPr="00C63067" w:rsidRDefault="005A20D6" w:rsidP="005A20D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常盤小学校の教育目標</w:t>
                      </w:r>
                    </w:p>
                    <w:p w:rsidR="005A20D6" w:rsidRPr="00A35CB4" w:rsidRDefault="005A20D6" w:rsidP="005A20D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・上品で豊かな心と健康な身体をつくる</w:t>
                      </w:r>
                    </w:p>
                    <w:p w:rsidR="005A20D6" w:rsidRPr="00A35CB4" w:rsidRDefault="005A20D6" w:rsidP="005A20D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・勤労を尊び喜んで自分のつとめを果たす</w:t>
                      </w:r>
                    </w:p>
                    <w:p w:rsidR="005A20D6" w:rsidRDefault="005A20D6" w:rsidP="005A20D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35CB4">
                        <w:rPr>
                          <w:rFonts w:hint="eastAsia"/>
                          <w:sz w:val="18"/>
                          <w:szCs w:val="18"/>
                        </w:rPr>
                        <w:t>・互いに尊重し合い協力して平和な社会を</w:t>
                      </w:r>
                    </w:p>
                    <w:p w:rsidR="005A20D6" w:rsidRPr="00A35CB4" w:rsidRDefault="005A20D6" w:rsidP="005A20D6">
                      <w:pPr>
                        <w:spacing w:line="240" w:lineRule="exact"/>
                        <w:ind w:firstLineChars="100" w:firstLine="1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きずく</w:t>
                      </w:r>
                    </w:p>
                  </w:txbxContent>
                </v:textbox>
              </v:shape>
            </w:pict>
          </mc:Fallback>
        </mc:AlternateContent>
      </w:r>
    </w:p>
    <w:p w:rsidR="005A20D6" w:rsidRDefault="005A20D6" w:rsidP="005A20D6"/>
    <w:p w:rsidR="005A20D6" w:rsidRDefault="005A20D6" w:rsidP="005A20D6"/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88FA1" wp14:editId="7B0AF69D">
                <wp:simplePos x="0" y="0"/>
                <wp:positionH relativeFrom="column">
                  <wp:posOffset>3035300</wp:posOffset>
                </wp:positionH>
                <wp:positionV relativeFrom="paragraph">
                  <wp:posOffset>165735</wp:posOffset>
                </wp:positionV>
                <wp:extent cx="266700" cy="266700"/>
                <wp:effectExtent l="19050" t="0" r="19050" b="38100"/>
                <wp:wrapNone/>
                <wp:docPr id="43" name="下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667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66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239pt;margin-top:13.0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" adj="10800" fillcolor="yellow" strokecolor="#f79646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F126" wp14:editId="2267326C">
                <wp:simplePos x="0" y="0"/>
                <wp:positionH relativeFrom="column">
                  <wp:posOffset>1290320</wp:posOffset>
                </wp:positionH>
                <wp:positionV relativeFrom="paragraph">
                  <wp:posOffset>158115</wp:posOffset>
                </wp:positionV>
                <wp:extent cx="217170" cy="300355"/>
                <wp:effectExtent l="57150" t="38100" r="30480" b="4445"/>
                <wp:wrapNone/>
                <wp:docPr id="42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712494" flipV="1">
                          <a:off x="0" y="0"/>
                          <a:ext cx="217170" cy="30035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E9EF" id="下矢印 4" o:spid="_x0000_s1026" type="#_x0000_t67" style="position:absolute;left:0;text-align:left;margin-left:101.6pt;margin-top:12.45pt;width:17.1pt;height:23.65pt;rotation:-9516367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" adj="13791" fillcolor="yellow" strokecolor="#f79646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61733" wp14:editId="40B4E1AF">
                <wp:simplePos x="0" y="0"/>
                <wp:positionH relativeFrom="column">
                  <wp:posOffset>4691380</wp:posOffset>
                </wp:positionH>
                <wp:positionV relativeFrom="paragraph">
                  <wp:posOffset>158115</wp:posOffset>
                </wp:positionV>
                <wp:extent cx="227965" cy="313690"/>
                <wp:effectExtent l="19050" t="19050" r="57785" b="0"/>
                <wp:wrapNone/>
                <wp:docPr id="41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85316">
                          <a:off x="0" y="0"/>
                          <a:ext cx="227965" cy="31369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1E9F" id="下矢印 3" o:spid="_x0000_s1026" type="#_x0000_t67" style="position:absolute;left:0;text-align:left;margin-left:369.4pt;margin-top:12.45pt;width:17.95pt;height:24.7pt;rotation:260540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" adj="13751" fillcolor="yellow" strokecolor="#f79646" strokeweight="2pt">
                <v:path arrowok="t"/>
              </v:shape>
            </w:pict>
          </mc:Fallback>
        </mc:AlternateContent>
      </w:r>
    </w:p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2CE9D" wp14:editId="7BFD4748">
                <wp:simplePos x="0" y="0"/>
                <wp:positionH relativeFrom="column">
                  <wp:posOffset>1012825</wp:posOffset>
                </wp:positionH>
                <wp:positionV relativeFrom="paragraph">
                  <wp:posOffset>233045</wp:posOffset>
                </wp:positionV>
                <wp:extent cx="4324350" cy="866775"/>
                <wp:effectExtent l="114300" t="114300" r="133350" b="142875"/>
                <wp:wrapNone/>
                <wp:docPr id="35" name="額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866775"/>
                        </a:xfrm>
                        <a:prstGeom prst="bevel">
                          <a:avLst>
                            <a:gd name="adj" fmla="val 7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spacing w:line="340" w:lineRule="exact"/>
                              <w:ind w:firstLineChars="900" w:firstLine="2485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研究主題</w:t>
                            </w:r>
                          </w:p>
                          <w:p w:rsidR="005A20D6" w:rsidRDefault="005A20D6" w:rsidP="005A20D6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自分の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  <w:t>思いを英語で発信できる児童の育成</w:t>
                            </w:r>
                          </w:p>
                          <w:p w:rsidR="005A20D6" w:rsidRPr="00D33E9D" w:rsidRDefault="009A7D59" w:rsidP="00890446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－学習したことを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  <w:t>生かす</w:t>
                            </w:r>
                            <w:r w:rsidR="0089044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「</w:t>
                            </w:r>
                            <w:r w:rsidR="00890446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  <w:t>試す」場</w:t>
                            </w:r>
                            <w:r w:rsidR="0089044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の</w:t>
                            </w:r>
                            <w:r w:rsidR="00890446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  <w:t>工夫</w:t>
                            </w:r>
                            <w:r w:rsidR="005A20D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－</w:t>
                            </w:r>
                          </w:p>
                          <w:p w:rsidR="005A20D6" w:rsidRPr="00D33E9D" w:rsidRDefault="005A20D6" w:rsidP="005A20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2CE9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8" o:spid="_x0000_s1029" type="#_x0000_t84" style="position:absolute;left:0;text-align:left;margin-left:79.75pt;margin-top:18.35pt;width:340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" adj="1602">
                <v:textbox inset="5.85pt,.7pt,5.85pt,.7pt">
                  <w:txbxContent>
                    <w:p w:rsidR="005A20D6" w:rsidRPr="00C63067" w:rsidRDefault="005A20D6" w:rsidP="005A20D6">
                      <w:pPr>
                        <w:spacing w:line="340" w:lineRule="exact"/>
                        <w:ind w:firstLineChars="900" w:firstLine="2485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研究主題</w:t>
                      </w:r>
                    </w:p>
                    <w:p w:rsidR="005A20D6" w:rsidRDefault="005A20D6" w:rsidP="005A20D6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自分の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  <w:t>思いを英語で発信できる児童の育成</w:t>
                      </w:r>
                    </w:p>
                    <w:p w:rsidR="005A20D6" w:rsidRPr="00D33E9D" w:rsidRDefault="009A7D59" w:rsidP="00890446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－学習したことを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  <w:t>生かす</w:t>
                      </w:r>
                      <w:r w:rsidR="00890446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「</w:t>
                      </w:r>
                      <w:r w:rsidR="00890446"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  <w:t>試す」場</w:t>
                      </w:r>
                      <w:r w:rsidR="00890446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の</w:t>
                      </w:r>
                      <w:r w:rsidR="00890446">
                        <w:rPr>
                          <w:rFonts w:ascii="ＭＳ ゴシック" w:eastAsia="ＭＳ ゴシック" w:hAnsi="ＭＳ ゴシック"/>
                          <w:bCs/>
                          <w:sz w:val="24"/>
                        </w:rPr>
                        <w:t>工夫</w:t>
                      </w:r>
                      <w:r w:rsidR="005A20D6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－</w:t>
                      </w:r>
                    </w:p>
                    <w:p w:rsidR="005A20D6" w:rsidRPr="00D33E9D" w:rsidRDefault="005A20D6" w:rsidP="005A20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0D6" w:rsidRDefault="005A20D6" w:rsidP="005A20D6"/>
    <w:p w:rsidR="005A20D6" w:rsidRDefault="005A20D6" w:rsidP="005A20D6"/>
    <w:p w:rsidR="005A20D6" w:rsidRDefault="005A20D6" w:rsidP="005A20D6"/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484E0" wp14:editId="488A589F">
                <wp:simplePos x="0" y="0"/>
                <wp:positionH relativeFrom="column">
                  <wp:posOffset>2489835</wp:posOffset>
                </wp:positionH>
                <wp:positionV relativeFrom="paragraph">
                  <wp:posOffset>16510</wp:posOffset>
                </wp:positionV>
                <wp:extent cx="1400175" cy="266700"/>
                <wp:effectExtent l="38100" t="0" r="0" b="38100"/>
                <wp:wrapNone/>
                <wp:docPr id="34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C554" id="下矢印 12" o:spid="_x0000_s1026" type="#_x0000_t67" style="position:absolute;left:0;text-align:left;margin-left:196.05pt;margin-top:1.3pt;width:110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" adj="10800" fillcolor="yellow" strokecolor="#f79646" strokeweight="2pt">
                <v:path arrowok="t"/>
              </v:shape>
            </w:pict>
          </mc:Fallback>
        </mc:AlternateContent>
      </w:r>
    </w:p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69E08" wp14:editId="279983AE">
                <wp:simplePos x="0" y="0"/>
                <wp:positionH relativeFrom="column">
                  <wp:posOffset>260985</wp:posOffset>
                </wp:positionH>
                <wp:positionV relativeFrom="paragraph">
                  <wp:posOffset>105409</wp:posOffset>
                </wp:positionV>
                <wp:extent cx="5652135" cy="942975"/>
                <wp:effectExtent l="0" t="0" r="24765" b="28575"/>
                <wp:wrapNone/>
                <wp:docPr id="33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2135" cy="942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研究仮説</w:t>
                            </w:r>
                          </w:p>
                          <w:p w:rsidR="005A20D6" w:rsidRDefault="005A20D6" w:rsidP="005A20D6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習う・</w:t>
                            </w:r>
                            <w:r w:rsidRPr="00B166BB">
                              <w:rPr>
                                <w:rFonts w:hint="eastAsia"/>
                                <w:u w:val="single"/>
                              </w:rPr>
                              <w:t>慣れる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 w:rsidRPr="00B166BB">
                              <w:rPr>
                                <w:rFonts w:hint="eastAsia"/>
                                <w:u w:val="single"/>
                              </w:rPr>
                              <w:t>試す</w:t>
                            </w:r>
                            <w:r>
                              <w:rPr>
                                <w:rFonts w:hint="eastAsia"/>
                              </w:rPr>
                              <w:t>」の学習課程</w:t>
                            </w:r>
                            <w:r w:rsidR="009A7D59">
                              <w:rPr>
                                <w:rFonts w:hint="eastAsia"/>
                              </w:rPr>
                              <w:t>の</w:t>
                            </w:r>
                            <w:r w:rsidR="009A7D59">
                              <w:t>基準を明確に</w:t>
                            </w:r>
                            <w:r w:rsidR="009A7D59">
                              <w:rPr>
                                <w:rFonts w:hint="eastAsia"/>
                              </w:rPr>
                              <w:t>することで</w:t>
                            </w:r>
                            <w:r w:rsidR="009A7D59">
                              <w:t>、既習表現の</w:t>
                            </w:r>
                            <w:r w:rsidR="009A7D59">
                              <w:rPr>
                                <w:rFonts w:hint="eastAsia"/>
                              </w:rPr>
                              <w:t>定着を目指し、</w:t>
                            </w:r>
                            <w:r w:rsidR="00E17CD4">
                              <w:rPr>
                                <w:rFonts w:hint="eastAsia"/>
                              </w:rPr>
                              <w:t>行事</w:t>
                            </w:r>
                            <w:r w:rsidR="00A324C9">
                              <w:rPr>
                                <w:rFonts w:hint="eastAsia"/>
                              </w:rPr>
                              <w:t>を</w:t>
                            </w:r>
                            <w:r w:rsidR="00A324C9">
                              <w:t>含めた</w:t>
                            </w:r>
                            <w:r w:rsidR="00E17CD4">
                              <w:t>様々な場面で自分の考えや思いを伝えたいという</w:t>
                            </w:r>
                            <w:r w:rsidR="00E17CD4">
                              <w:rPr>
                                <w:rFonts w:hint="eastAsia"/>
                              </w:rPr>
                              <w:t>関わりが</w:t>
                            </w:r>
                            <w:r w:rsidR="00E17CD4">
                              <w:t>増えることで、</w:t>
                            </w:r>
                            <w:r>
                              <w:rPr>
                                <w:rFonts w:hint="eastAsia"/>
                              </w:rPr>
                              <w:t>児童は英語が伝わることに自信をもち、積極的に英語</w:t>
                            </w:r>
                            <w:r w:rsidR="00C5680A">
                              <w:rPr>
                                <w:rFonts w:hint="eastAsia"/>
                              </w:rPr>
                              <w:t>で</w:t>
                            </w:r>
                            <w:r w:rsidR="00C5680A">
                              <w:t>発信するであろう。</w:t>
                            </w:r>
                          </w:p>
                          <w:p w:rsidR="005A20D6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系統的・・・カリキュラム作成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95FD1">
                              <w:rPr>
                                <w:sz w:val="22"/>
                                <w:szCs w:val="22"/>
                              </w:rPr>
                              <w:t>CAN-DO</w:t>
                            </w:r>
                            <w:r w:rsidRPr="00E95F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リ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スト作成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継続的・・・英語を話す機会を有効的に使う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習う　・・・語彙・表現を増やす　→そのための手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だて（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練習の回数、効果的な導入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5A20D6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慣れる・・・語彙・表現の定着　　→場の設定（</w:t>
                            </w:r>
                            <w:r w:rsidRPr="003E4E4A">
                              <w:rPr>
                                <w:sz w:val="22"/>
                                <w:szCs w:val="22"/>
                              </w:rPr>
                              <w:t>Quick Time</w:t>
                            </w:r>
                            <w:r w:rsidRPr="003E4E4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E4E4A">
                              <w:rPr>
                                <w:sz w:val="22"/>
                                <w:szCs w:val="22"/>
                              </w:rPr>
                              <w:t xml:space="preserve"> Heart to Heart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100" w:firstLine="451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定着をはかるための手だ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て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200" w:firstLine="43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</w:p>
                          <w:p w:rsidR="005A20D6" w:rsidRPr="0092517E" w:rsidRDefault="005A20D6" w:rsidP="005A20D6">
                            <w:pPr>
                              <w:spacing w:line="280" w:lineRule="exact"/>
                              <w:ind w:firstLineChars="400" w:firstLine="860"/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試す　・・・学んだ表現を使う・生かす（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>積極的に使おうとする）</w:t>
                            </w:r>
                          </w:p>
                          <w:p w:rsidR="005A20D6" w:rsidRDefault="005A20D6" w:rsidP="005A20D6">
                            <w:pPr>
                              <w:spacing w:line="280" w:lineRule="exact"/>
                              <w:ind w:firstLineChars="1800" w:firstLine="3871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→機会の設定（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イベント、行事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92517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A20D6" w:rsidRPr="00E34CAA" w:rsidRDefault="005A20D6" w:rsidP="005A20D6">
                            <w:pPr>
                              <w:ind w:firstLineChars="100" w:firstLine="20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9E08" id="角丸四角形 9" o:spid="_x0000_s1030" style="position:absolute;left:0;text-align:left;margin-left:20.55pt;margin-top:8.3pt;width:445.0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" filled="f" strokecolor="#385d8a" strokeweight="2pt">
                <v:path arrowok="t"/>
                <v:textbox>
                  <w:txbxContent>
                    <w:p w:rsidR="005A20D6" w:rsidRPr="00C63067" w:rsidRDefault="005A20D6" w:rsidP="005A20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研究仮説</w:t>
                      </w:r>
                    </w:p>
                    <w:p w:rsidR="005A20D6" w:rsidRDefault="005A20D6" w:rsidP="005A20D6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  <w:u w:val="single"/>
                        </w:rPr>
                        <w:t>習う・</w:t>
                      </w:r>
                      <w:r w:rsidRPr="00B166BB">
                        <w:rPr>
                          <w:rFonts w:hint="eastAsia"/>
                          <w:u w:val="single"/>
                        </w:rPr>
                        <w:t>慣れる</w:t>
                      </w: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 w:rsidRPr="00B166BB">
                        <w:rPr>
                          <w:rFonts w:hint="eastAsia"/>
                          <w:u w:val="single"/>
                        </w:rPr>
                        <w:t>試す</w:t>
                      </w:r>
                      <w:r>
                        <w:rPr>
                          <w:rFonts w:hint="eastAsia"/>
                        </w:rPr>
                        <w:t>」の学習課程</w:t>
                      </w:r>
                      <w:r w:rsidR="009A7D59">
                        <w:rPr>
                          <w:rFonts w:hint="eastAsia"/>
                        </w:rPr>
                        <w:t>の</w:t>
                      </w:r>
                      <w:r w:rsidR="009A7D59">
                        <w:t>基準を明確に</w:t>
                      </w:r>
                      <w:r w:rsidR="009A7D59">
                        <w:rPr>
                          <w:rFonts w:hint="eastAsia"/>
                        </w:rPr>
                        <w:t>することで</w:t>
                      </w:r>
                      <w:r w:rsidR="009A7D59">
                        <w:t>、既習表現の</w:t>
                      </w:r>
                      <w:r w:rsidR="009A7D59">
                        <w:rPr>
                          <w:rFonts w:hint="eastAsia"/>
                        </w:rPr>
                        <w:t>定着を目指し、</w:t>
                      </w:r>
                      <w:r w:rsidR="00E17CD4">
                        <w:rPr>
                          <w:rFonts w:hint="eastAsia"/>
                        </w:rPr>
                        <w:t>行事</w:t>
                      </w:r>
                      <w:r w:rsidR="00A324C9">
                        <w:rPr>
                          <w:rFonts w:hint="eastAsia"/>
                        </w:rPr>
                        <w:t>を</w:t>
                      </w:r>
                      <w:r w:rsidR="00A324C9">
                        <w:t>含めた</w:t>
                      </w:r>
                      <w:r w:rsidR="00E17CD4">
                        <w:t>様々な場面で自分の考えや思いを伝えたいという</w:t>
                      </w:r>
                      <w:r w:rsidR="00E17CD4">
                        <w:rPr>
                          <w:rFonts w:hint="eastAsia"/>
                        </w:rPr>
                        <w:t>関わりが</w:t>
                      </w:r>
                      <w:r w:rsidR="00E17CD4">
                        <w:t>増えることで、</w:t>
                      </w:r>
                      <w:r>
                        <w:rPr>
                          <w:rFonts w:hint="eastAsia"/>
                        </w:rPr>
                        <w:t>児童は英語が伝わることに自信をもち、積極的に英語</w:t>
                      </w:r>
                      <w:r w:rsidR="00C5680A">
                        <w:rPr>
                          <w:rFonts w:hint="eastAsia"/>
                        </w:rPr>
                        <w:t>で</w:t>
                      </w:r>
                      <w:r w:rsidR="00C5680A">
                        <w:t>発信するであろう。</w:t>
                      </w:r>
                    </w:p>
                    <w:p w:rsidR="005A20D6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系統的・・・カリキュラム作成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Pr="00E95FD1">
                        <w:rPr>
                          <w:sz w:val="22"/>
                          <w:szCs w:val="22"/>
                        </w:rPr>
                        <w:t>CAN-DO</w:t>
                      </w:r>
                      <w:r w:rsidRPr="00E95FD1">
                        <w:rPr>
                          <w:rFonts w:hint="eastAsia"/>
                          <w:sz w:val="22"/>
                          <w:szCs w:val="22"/>
                        </w:rPr>
                        <w:t>リ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スト作成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継続的・・・英語を話す機会を有効的に使う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習う　・・・語彙・表現を増やす　→そのための手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だて（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練習の回数、効果的な導入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5A20D6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慣れる・・・語彙・表現の定着　　→場の設定（</w:t>
                      </w:r>
                      <w:r w:rsidRPr="003E4E4A">
                        <w:rPr>
                          <w:sz w:val="22"/>
                          <w:szCs w:val="22"/>
                        </w:rPr>
                        <w:t>Quick Time</w:t>
                      </w:r>
                      <w:r w:rsidRPr="003E4E4A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Pr="003E4E4A">
                        <w:rPr>
                          <w:sz w:val="22"/>
                          <w:szCs w:val="22"/>
                        </w:rPr>
                        <w:t xml:space="preserve"> Heart to Heart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など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100" w:firstLine="451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定着をはかるための手だ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て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200" w:firstLine="43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</w:p>
                    <w:p w:rsidR="005A20D6" w:rsidRPr="0092517E" w:rsidRDefault="005A20D6" w:rsidP="005A20D6">
                      <w:pPr>
                        <w:spacing w:line="280" w:lineRule="exact"/>
                        <w:ind w:firstLineChars="400" w:firstLine="860"/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</w:pP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試す　・・・学んだ表現を使う・生かす（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>積極的に使おうとする）</w:t>
                      </w:r>
                    </w:p>
                    <w:p w:rsidR="005A20D6" w:rsidRDefault="005A20D6" w:rsidP="005A20D6">
                      <w:pPr>
                        <w:spacing w:line="280" w:lineRule="exact"/>
                        <w:ind w:firstLineChars="1800" w:firstLine="3871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→機会の設定（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イベント、行事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Pr="0092517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A20D6" w:rsidRPr="00E34CAA" w:rsidRDefault="005A20D6" w:rsidP="005A20D6">
                      <w:pPr>
                        <w:ind w:firstLineChars="100" w:firstLine="205"/>
                      </w:pPr>
                    </w:p>
                  </w:txbxContent>
                </v:textbox>
              </v:roundrect>
            </w:pict>
          </mc:Fallback>
        </mc:AlternateContent>
      </w:r>
    </w:p>
    <w:p w:rsidR="005A20D6" w:rsidRDefault="005A20D6" w:rsidP="005A20D6"/>
    <w:p w:rsidR="005A20D6" w:rsidRDefault="005A20D6" w:rsidP="005A20D6"/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D7DE8" wp14:editId="68B402FF">
                <wp:simplePos x="0" y="0"/>
                <wp:positionH relativeFrom="column">
                  <wp:posOffset>2556510</wp:posOffset>
                </wp:positionH>
                <wp:positionV relativeFrom="paragraph">
                  <wp:posOffset>184785</wp:posOffset>
                </wp:positionV>
                <wp:extent cx="1314450" cy="285750"/>
                <wp:effectExtent l="38100" t="0" r="0" b="38100"/>
                <wp:wrapNone/>
                <wp:docPr id="32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2857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04BC" id="下矢印 6" o:spid="_x0000_s1026" type="#_x0000_t67" style="position:absolute;left:0;text-align:left;margin-left:201.3pt;margin-top:14.55pt;width:103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" adj="10800" fillcolor="yellow" strokecolor="#f79646" strokeweight="2pt">
                <v:path arrowok="t"/>
              </v:shape>
            </w:pict>
          </mc:Fallback>
        </mc:AlternateContent>
      </w:r>
    </w:p>
    <w:p w:rsidR="005A20D6" w:rsidRDefault="005A20D6" w:rsidP="005A20D6"/>
    <w:p w:rsidR="005A20D6" w:rsidRDefault="005A20D6" w:rsidP="005A20D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E3E90C" wp14:editId="2E70473B">
                <wp:simplePos x="0" y="0"/>
                <wp:positionH relativeFrom="column">
                  <wp:posOffset>737235</wp:posOffset>
                </wp:positionH>
                <wp:positionV relativeFrom="paragraph">
                  <wp:posOffset>67310</wp:posOffset>
                </wp:positionV>
                <wp:extent cx="4943475" cy="1381125"/>
                <wp:effectExtent l="0" t="0" r="28575" b="28575"/>
                <wp:wrapNone/>
                <wp:docPr id="3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34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0D6" w:rsidRPr="00C63067" w:rsidRDefault="005A20D6" w:rsidP="005A2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630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研究内容・研究の重点</w:t>
                            </w:r>
                          </w:p>
                          <w:p w:rsidR="009A7D59" w:rsidRDefault="005A20D6" w:rsidP="005A20D6">
                            <w:pPr>
                              <w:spacing w:line="0" w:lineRule="atLeast"/>
                              <w:ind w:firstLineChars="300" w:firstLine="615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●</w:t>
                            </w:r>
                            <w:r w:rsidR="009A7D59">
                              <w:rPr>
                                <w:rFonts w:ascii="ＭＳ 明朝" w:hAnsi="ＭＳ 明朝" w:hint="eastAsia"/>
                                <w:bCs/>
                              </w:rPr>
                              <w:t>各</w:t>
                            </w:r>
                            <w:r w:rsidR="009A7D59">
                              <w:rPr>
                                <w:rFonts w:ascii="ＭＳ 明朝" w:hAnsi="ＭＳ 明朝"/>
                                <w:bCs/>
                              </w:rPr>
                              <w:t>単元での評価基</w:t>
                            </w:r>
                            <w:r w:rsidR="009A7D59">
                              <w:rPr>
                                <w:rFonts w:ascii="ＭＳ 明朝" w:hAnsi="ＭＳ 明朝" w:hint="eastAsia"/>
                                <w:bCs/>
                              </w:rPr>
                              <w:t>準の</w:t>
                            </w:r>
                            <w:r w:rsidR="009A7D59">
                              <w:rPr>
                                <w:rFonts w:ascii="ＭＳ 明朝" w:hAnsi="ＭＳ 明朝"/>
                                <w:bCs/>
                              </w:rPr>
                              <w:t>明確化</w:t>
                            </w:r>
                          </w:p>
                          <w:p w:rsidR="005A20D6" w:rsidRDefault="009A7D59" w:rsidP="005A20D6">
                            <w:pPr>
                              <w:spacing w:line="0" w:lineRule="atLeast"/>
                              <w:ind w:firstLineChars="300" w:firstLine="615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●</w:t>
                            </w:r>
                            <w:r w:rsidR="005A20D6" w:rsidRPr="00743C76">
                              <w:rPr>
                                <w:rFonts w:ascii="ＭＳ 明朝" w:hAnsi="ＭＳ 明朝" w:hint="eastAsia"/>
                                <w:bCs/>
                              </w:rPr>
                              <w:t>指導の流れの確立</w:t>
                            </w:r>
                            <w:r w:rsidR="005A20D6">
                              <w:rPr>
                                <w:rFonts w:ascii="ＭＳ 明朝" w:hAnsi="ＭＳ 明朝" w:hint="eastAsia"/>
                                <w:bCs/>
                              </w:rPr>
                              <w:t>（</w:t>
                            </w:r>
                            <w:r w:rsidR="005A20D6">
                              <w:rPr>
                                <w:rFonts w:ascii="ＭＳ 明朝" w:hAnsi="ＭＳ 明朝"/>
                                <w:bCs/>
                              </w:rPr>
                              <w:t>習う・慣れる・試す）のうち、</w:t>
                            </w:r>
                            <w:r w:rsidR="005A20D6">
                              <w:rPr>
                                <w:rFonts w:ascii="ＭＳ 明朝" w:hAnsi="ＭＳ 明朝" w:hint="eastAsia"/>
                                <w:bCs/>
                              </w:rPr>
                              <w:t>『試す</w:t>
                            </w:r>
                            <w:r w:rsidR="005A20D6">
                              <w:rPr>
                                <w:rFonts w:ascii="ＭＳ 明朝" w:hAnsi="ＭＳ 明朝"/>
                                <w:bCs/>
                              </w:rPr>
                              <w:t>』の</w:t>
                            </w:r>
                          </w:p>
                          <w:p w:rsidR="005A20D6" w:rsidRPr="00D74164" w:rsidRDefault="005A20D6" w:rsidP="005A20D6">
                            <w:pPr>
                              <w:spacing w:line="0" w:lineRule="atLeast"/>
                              <w:ind w:firstLineChars="400" w:firstLine="820"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充実・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意識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的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設定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bCs/>
                              </w:rPr>
                              <w:t>図る。</w:t>
                            </w:r>
                            <w:r w:rsidR="001F73A0">
                              <w:rPr>
                                <w:rFonts w:ascii="ＭＳ 明朝" w:hAnsi="ＭＳ 明朝" w:hint="eastAsia"/>
                                <w:bCs/>
                              </w:rPr>
                              <w:t>（</w:t>
                            </w:r>
                            <w:r w:rsidR="009A7D59">
                              <w:rPr>
                                <w:rFonts w:ascii="ＭＳ 明朝" w:hAnsi="ＭＳ 明朝"/>
                                <w:bCs/>
                              </w:rPr>
                              <w:t>ゴール地点を</w:t>
                            </w:r>
                            <w:r w:rsidR="009A7D59">
                              <w:rPr>
                                <w:rFonts w:ascii="ＭＳ 明朝" w:hAnsi="ＭＳ 明朝" w:hint="eastAsia"/>
                                <w:bCs/>
                              </w:rPr>
                              <w:t>確実</w:t>
                            </w:r>
                            <w:r w:rsidR="001F73A0">
                              <w:rPr>
                                <w:rFonts w:ascii="ＭＳ 明朝" w:hAnsi="ＭＳ 明朝"/>
                                <w:bCs/>
                              </w:rPr>
                              <w:t>にする）</w:t>
                            </w:r>
                          </w:p>
                          <w:p w:rsidR="005A20D6" w:rsidRDefault="005A20D6" w:rsidP="00A324C9">
                            <w:pPr>
                              <w:pStyle w:val="a4"/>
                              <w:spacing w:line="0" w:lineRule="atLeast"/>
                              <w:ind w:leftChars="0" w:left="0" w:firstLineChars="300" w:firstLine="615"/>
                              <w:suppressOverlap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1F73A0">
                              <w:rPr>
                                <w:rFonts w:hint="eastAsia"/>
                              </w:rPr>
                              <w:t>必然性の</w:t>
                            </w:r>
                            <w:r w:rsidR="001F73A0">
                              <w:t>ある</w:t>
                            </w:r>
                            <w:r w:rsidR="001F73A0">
                              <w:rPr>
                                <w:rFonts w:hint="eastAsia"/>
                              </w:rPr>
                              <w:t>言語活動</w:t>
                            </w:r>
                            <w:r w:rsidR="001F73A0">
                              <w:t>の場の設定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F73A0">
                              <w:t>他教科</w:t>
                            </w:r>
                            <w:r w:rsidR="001F73A0">
                              <w:rPr>
                                <w:rFonts w:hint="eastAsia"/>
                              </w:rPr>
                              <w:t>との</w:t>
                            </w:r>
                            <w:r w:rsidR="001F73A0">
                              <w:t>関連、</w:t>
                            </w:r>
                            <w:r w:rsidR="001F73A0">
                              <w:rPr>
                                <w:rFonts w:hint="eastAsia"/>
                              </w:rPr>
                              <w:t>異学年</w:t>
                            </w:r>
                            <w:r w:rsidR="001F73A0">
                              <w:t>交流</w:t>
                            </w:r>
                            <w:r>
                              <w:t>）</w:t>
                            </w:r>
                          </w:p>
                          <w:p w:rsidR="005A20D6" w:rsidRDefault="005A20D6" w:rsidP="005A20D6">
                            <w:pPr>
                              <w:spacing w:line="0" w:lineRule="atLeast"/>
                              <w:ind w:firstLineChars="300" w:firstLine="615"/>
                              <w:suppressOverlap/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●クイック</w:t>
                            </w:r>
                            <w:r>
                              <w:t>タイム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英語の時間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活用した</w:t>
                            </w:r>
                            <w:r>
                              <w:rPr>
                                <w:rFonts w:hint="eastAsia"/>
                              </w:rPr>
                              <w:t>基礎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定着</w:t>
                            </w:r>
                          </w:p>
                          <w:p w:rsidR="005A20D6" w:rsidRPr="00C63067" w:rsidRDefault="005A20D6" w:rsidP="005A20D6">
                            <w:pPr>
                              <w:spacing w:line="0" w:lineRule="atLeast"/>
                              <w:ind w:firstLineChars="300" w:firstLine="615"/>
                              <w:suppressOverlap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</w:rPr>
                              <w:t>●</w:t>
                            </w:r>
                            <w:r w:rsidRPr="00211BB9">
                              <w:rPr>
                                <w:rFonts w:ascii="ＭＳ 明朝" w:hAnsi="ＭＳ 明朝" w:hint="eastAsia"/>
                                <w:bCs/>
                              </w:rPr>
                              <w:t>評価・</w:t>
                            </w:r>
                            <w:r w:rsidRPr="00211BB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Can-do</w:t>
                            </w:r>
                            <w:r w:rsidRPr="00211BB9"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  <w:t xml:space="preserve"> </w:t>
                            </w:r>
                            <w:r w:rsidRPr="00211BB9">
                              <w:rPr>
                                <w:rFonts w:ascii="ＭＳ 明朝" w:hAnsi="ＭＳ 明朝" w:hint="eastAsia"/>
                                <w:bCs/>
                              </w:rPr>
                              <w:t>リストの見直し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3E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58.05pt;margin-top:5.3pt;width:389.25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" fillcolor="window" strokecolor="#4f81bd" strokeweight="2pt">
                <v:path arrowok="t"/>
                <v:textbox>
                  <w:txbxContent>
                    <w:p w:rsidR="005A20D6" w:rsidRPr="00C63067" w:rsidRDefault="005A20D6" w:rsidP="005A20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6306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研究内容・研究の重点</w:t>
                      </w:r>
                    </w:p>
                    <w:p w:rsidR="009A7D59" w:rsidRDefault="005A20D6" w:rsidP="005A20D6">
                      <w:pPr>
                        <w:spacing w:line="0" w:lineRule="atLeast"/>
                        <w:ind w:firstLineChars="300" w:firstLine="615"/>
                        <w:rPr>
                          <w:rFonts w:ascii="ＭＳ 明朝" w:hAnsi="ＭＳ 明朝" w:hint="eastAsia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●</w:t>
                      </w:r>
                      <w:r w:rsidR="009A7D59">
                        <w:rPr>
                          <w:rFonts w:ascii="ＭＳ 明朝" w:hAnsi="ＭＳ 明朝" w:hint="eastAsia"/>
                          <w:bCs/>
                        </w:rPr>
                        <w:t>各</w:t>
                      </w:r>
                      <w:r w:rsidR="009A7D59">
                        <w:rPr>
                          <w:rFonts w:ascii="ＭＳ 明朝" w:hAnsi="ＭＳ 明朝"/>
                          <w:bCs/>
                        </w:rPr>
                        <w:t>単元での評価基</w:t>
                      </w:r>
                      <w:r w:rsidR="009A7D59">
                        <w:rPr>
                          <w:rFonts w:ascii="ＭＳ 明朝" w:hAnsi="ＭＳ 明朝" w:hint="eastAsia"/>
                          <w:bCs/>
                        </w:rPr>
                        <w:t>準の</w:t>
                      </w:r>
                      <w:r w:rsidR="009A7D59">
                        <w:rPr>
                          <w:rFonts w:ascii="ＭＳ 明朝" w:hAnsi="ＭＳ 明朝"/>
                          <w:bCs/>
                        </w:rPr>
                        <w:t>明確化</w:t>
                      </w:r>
                    </w:p>
                    <w:p w:rsidR="005A20D6" w:rsidRDefault="009A7D59" w:rsidP="005A20D6">
                      <w:pPr>
                        <w:spacing w:line="0" w:lineRule="atLeast"/>
                        <w:ind w:firstLineChars="300" w:firstLine="615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●</w:t>
                      </w:r>
                      <w:r w:rsidR="005A20D6" w:rsidRPr="00743C76">
                        <w:rPr>
                          <w:rFonts w:ascii="ＭＳ 明朝" w:hAnsi="ＭＳ 明朝" w:hint="eastAsia"/>
                          <w:bCs/>
                        </w:rPr>
                        <w:t>指導の流れの確立</w:t>
                      </w:r>
                      <w:r w:rsidR="005A20D6">
                        <w:rPr>
                          <w:rFonts w:ascii="ＭＳ 明朝" w:hAnsi="ＭＳ 明朝" w:hint="eastAsia"/>
                          <w:bCs/>
                        </w:rPr>
                        <w:t>（</w:t>
                      </w:r>
                      <w:r w:rsidR="005A20D6">
                        <w:rPr>
                          <w:rFonts w:ascii="ＭＳ 明朝" w:hAnsi="ＭＳ 明朝"/>
                          <w:bCs/>
                        </w:rPr>
                        <w:t>習う・慣れる・試す）のうち、</w:t>
                      </w:r>
                      <w:r w:rsidR="005A20D6">
                        <w:rPr>
                          <w:rFonts w:ascii="ＭＳ 明朝" w:hAnsi="ＭＳ 明朝" w:hint="eastAsia"/>
                          <w:bCs/>
                        </w:rPr>
                        <w:t>『試す</w:t>
                      </w:r>
                      <w:r w:rsidR="005A20D6">
                        <w:rPr>
                          <w:rFonts w:ascii="ＭＳ 明朝" w:hAnsi="ＭＳ 明朝"/>
                          <w:bCs/>
                        </w:rPr>
                        <w:t>』の</w:t>
                      </w:r>
                    </w:p>
                    <w:p w:rsidR="005A20D6" w:rsidRPr="00D74164" w:rsidRDefault="005A20D6" w:rsidP="005A20D6">
                      <w:pPr>
                        <w:spacing w:line="0" w:lineRule="atLeast"/>
                        <w:ind w:firstLineChars="400" w:firstLine="820"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充実・</w:t>
                      </w:r>
                      <w:r>
                        <w:rPr>
                          <w:rFonts w:ascii="ＭＳ 明朝" w:hAnsi="ＭＳ 明朝"/>
                          <w:bCs/>
                        </w:rPr>
                        <w:t>意識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的</w:t>
                      </w:r>
                      <w:r>
                        <w:rPr>
                          <w:rFonts w:ascii="ＭＳ 明朝" w:hAnsi="ＭＳ 明朝"/>
                          <w:bCs/>
                        </w:rPr>
                        <w:t>設定</w:t>
                      </w:r>
                      <w:r>
                        <w:rPr>
                          <w:rFonts w:ascii="ＭＳ 明朝" w:hAnsi="ＭＳ 明朝" w:hint="eastAsia"/>
                          <w:bCs/>
                        </w:rPr>
                        <w:t>を</w:t>
                      </w:r>
                      <w:r>
                        <w:rPr>
                          <w:rFonts w:ascii="ＭＳ 明朝" w:hAnsi="ＭＳ 明朝"/>
                          <w:bCs/>
                        </w:rPr>
                        <w:t>図る。</w:t>
                      </w:r>
                      <w:r w:rsidR="001F73A0">
                        <w:rPr>
                          <w:rFonts w:ascii="ＭＳ 明朝" w:hAnsi="ＭＳ 明朝" w:hint="eastAsia"/>
                          <w:bCs/>
                        </w:rPr>
                        <w:t>（</w:t>
                      </w:r>
                      <w:r w:rsidR="009A7D59">
                        <w:rPr>
                          <w:rFonts w:ascii="ＭＳ 明朝" w:hAnsi="ＭＳ 明朝"/>
                          <w:bCs/>
                        </w:rPr>
                        <w:t>ゴール地点を</w:t>
                      </w:r>
                      <w:r w:rsidR="009A7D59">
                        <w:rPr>
                          <w:rFonts w:ascii="ＭＳ 明朝" w:hAnsi="ＭＳ 明朝" w:hint="eastAsia"/>
                          <w:bCs/>
                        </w:rPr>
                        <w:t>確実</w:t>
                      </w:r>
                      <w:r w:rsidR="001F73A0">
                        <w:rPr>
                          <w:rFonts w:ascii="ＭＳ 明朝" w:hAnsi="ＭＳ 明朝"/>
                          <w:bCs/>
                        </w:rPr>
                        <w:t>にする）</w:t>
                      </w:r>
                    </w:p>
                    <w:p w:rsidR="005A20D6" w:rsidRDefault="005A20D6" w:rsidP="00A324C9">
                      <w:pPr>
                        <w:pStyle w:val="a4"/>
                        <w:spacing w:line="0" w:lineRule="atLeast"/>
                        <w:ind w:leftChars="0" w:left="0" w:firstLineChars="300" w:firstLine="615"/>
                        <w:suppressOverlap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1F73A0">
                        <w:rPr>
                          <w:rFonts w:hint="eastAsia"/>
                        </w:rPr>
                        <w:t>必然性の</w:t>
                      </w:r>
                      <w:r w:rsidR="001F73A0">
                        <w:t>ある</w:t>
                      </w:r>
                      <w:r w:rsidR="001F73A0">
                        <w:rPr>
                          <w:rFonts w:hint="eastAsia"/>
                        </w:rPr>
                        <w:t>言語活動</w:t>
                      </w:r>
                      <w:r w:rsidR="001F73A0">
                        <w:t>の場の設定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1F73A0">
                        <w:t>他教科</w:t>
                      </w:r>
                      <w:r w:rsidR="001F73A0">
                        <w:rPr>
                          <w:rFonts w:hint="eastAsia"/>
                        </w:rPr>
                        <w:t>との</w:t>
                      </w:r>
                      <w:r w:rsidR="001F73A0">
                        <w:t>関連、</w:t>
                      </w:r>
                      <w:r w:rsidR="001F73A0">
                        <w:rPr>
                          <w:rFonts w:hint="eastAsia"/>
                        </w:rPr>
                        <w:t>異学年</w:t>
                      </w:r>
                      <w:r w:rsidR="001F73A0">
                        <w:t>交流</w:t>
                      </w:r>
                      <w:r>
                        <w:t>）</w:t>
                      </w:r>
                    </w:p>
                    <w:p w:rsidR="005A20D6" w:rsidRDefault="005A20D6" w:rsidP="005A20D6">
                      <w:pPr>
                        <w:spacing w:line="0" w:lineRule="atLeast"/>
                        <w:ind w:firstLineChars="300" w:firstLine="615"/>
                        <w:suppressOverlap/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●クイック</w:t>
                      </w:r>
                      <w:r>
                        <w:t>タイム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英語の時間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活用した</w:t>
                      </w:r>
                      <w:r>
                        <w:rPr>
                          <w:rFonts w:hint="eastAsia"/>
                        </w:rPr>
                        <w:t>基礎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定着</w:t>
                      </w:r>
                    </w:p>
                    <w:p w:rsidR="005A20D6" w:rsidRPr="00C63067" w:rsidRDefault="005A20D6" w:rsidP="005A20D6">
                      <w:pPr>
                        <w:spacing w:line="0" w:lineRule="atLeast"/>
                        <w:ind w:firstLineChars="300" w:firstLine="615"/>
                        <w:suppressOverlap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</w:rPr>
                        <w:t>●</w:t>
                      </w:r>
                      <w:r w:rsidRPr="00211BB9">
                        <w:rPr>
                          <w:rFonts w:ascii="ＭＳ 明朝" w:hAnsi="ＭＳ 明朝" w:hint="eastAsia"/>
                          <w:bCs/>
                        </w:rPr>
                        <w:t>評価・</w:t>
                      </w:r>
                      <w:r w:rsidRPr="00211BB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Can-do</w:t>
                      </w:r>
                      <w:r w:rsidRPr="00211BB9">
                        <w:rPr>
                          <w:rFonts w:ascii="ＭＳ ゴシック" w:eastAsia="ＭＳ ゴシック" w:hAnsi="ＭＳ ゴシック"/>
                          <w:bCs/>
                        </w:rPr>
                        <w:t xml:space="preserve"> </w:t>
                      </w:r>
                      <w:r w:rsidRPr="00211BB9">
                        <w:rPr>
                          <w:rFonts w:ascii="ＭＳ 明朝" w:hAnsi="ＭＳ 明朝" w:hint="eastAsia"/>
                          <w:bCs/>
                        </w:rPr>
                        <w:t>リストの見直し</w:t>
                      </w:r>
                    </w:p>
                  </w:txbxContent>
                </v:textbox>
              </v:shape>
            </w:pict>
          </mc:Fallback>
        </mc:AlternateContent>
      </w:r>
    </w:p>
    <w:p w:rsidR="005A20D6" w:rsidRDefault="005A20D6" w:rsidP="005A20D6"/>
    <w:p w:rsidR="005A20D6" w:rsidRPr="00396A76" w:rsidRDefault="005A20D6" w:rsidP="005A20D6"/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</w:p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</w:p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</w:p>
    <w:p w:rsidR="005A20D6" w:rsidRDefault="005A20D6" w:rsidP="005A20D6">
      <w:pPr>
        <w:tabs>
          <w:tab w:val="left" w:pos="4620"/>
        </w:tabs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95C0E" wp14:editId="78FD52B5">
                <wp:simplePos x="0" y="0"/>
                <wp:positionH relativeFrom="column">
                  <wp:posOffset>2556510</wp:posOffset>
                </wp:positionH>
                <wp:positionV relativeFrom="paragraph">
                  <wp:posOffset>111125</wp:posOffset>
                </wp:positionV>
                <wp:extent cx="1333500" cy="247650"/>
                <wp:effectExtent l="38100" t="0" r="0" b="38100"/>
                <wp:wrapNone/>
                <wp:docPr id="30" name="下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2476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0EAC" id="下矢印 15" o:spid="_x0000_s1026" type="#_x0000_t67" style="position:absolute;left:0;text-align:left;margin-left:201.3pt;margin-top:8.75pt;width:10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" adj="10800" fillcolor="yellow" strokecolor="#f79646" strokeweight="2pt">
                <v:path arrowok="t"/>
              </v:shape>
            </w:pict>
          </mc:Fallback>
        </mc:AlternateContent>
      </w:r>
    </w:p>
    <w:p w:rsidR="005A20D6" w:rsidRDefault="005A20D6" w:rsidP="005A20D6">
      <w:pPr>
        <w:spacing w:line="280" w:lineRule="exact"/>
        <w:rPr>
          <w:rFonts w:ascii="ＭＳ 明朝" w:hAnsi="ＭＳ 明朝"/>
          <w:sz w:val="22"/>
          <w:szCs w:val="22"/>
        </w:rPr>
      </w:pPr>
    </w:p>
    <w:p w:rsidR="005A20D6" w:rsidRDefault="005A20D6" w:rsidP="005A20D6">
      <w:pPr>
        <w:ind w:firstLineChars="1600" w:firstLine="3776"/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目指す児童像＝英語で</w:t>
      </w:r>
      <w:r>
        <w:rPr>
          <w:rFonts w:ascii="ＭＳ ゴシック" w:eastAsia="ＭＳ ゴシック" w:hAnsi="ＭＳ ゴシック"/>
          <w:b/>
          <w:sz w:val="24"/>
          <w:szCs w:val="24"/>
        </w:rPr>
        <w:t>発信できた姿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2976"/>
        <w:gridCol w:w="2977"/>
        <w:gridCol w:w="2977"/>
      </w:tblGrid>
      <w:tr w:rsidR="005A20D6" w:rsidTr="00A2145F">
        <w:tc>
          <w:tcPr>
            <w:tcW w:w="851" w:type="dxa"/>
            <w:vAlign w:val="center"/>
          </w:tcPr>
          <w:p w:rsidR="005A20D6" w:rsidRPr="00C63067" w:rsidRDefault="005A20D6" w:rsidP="004F57C5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20D6" w:rsidRDefault="005A20D6" w:rsidP="004F57C5">
            <w:pPr>
              <w:ind w:firstLineChars="200" w:firstLine="392"/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【低学年分科会】</w:t>
            </w:r>
          </w:p>
        </w:tc>
        <w:tc>
          <w:tcPr>
            <w:tcW w:w="2977" w:type="dxa"/>
            <w:vAlign w:val="center"/>
          </w:tcPr>
          <w:p w:rsidR="005A20D6" w:rsidRDefault="005A20D6" w:rsidP="004F57C5">
            <w:pPr>
              <w:ind w:firstLineChars="200" w:firstLine="392"/>
            </w:pPr>
            <w:r w:rsidRPr="00C63067">
              <w:rPr>
                <w:rFonts w:ascii="ＭＳ ゴシック" w:eastAsia="ＭＳ ゴシック" w:hAnsi="ＭＳ ゴシック" w:hint="eastAsia"/>
                <w:b/>
                <w:szCs w:val="24"/>
              </w:rPr>
              <w:t>【</w:t>
            </w:r>
            <w:r w:rsidRPr="00C63067">
              <w:rPr>
                <w:rFonts w:ascii="ＭＳ ゴシック" w:eastAsia="ＭＳ ゴシック" w:hAnsi="ＭＳ ゴシック"/>
                <w:b/>
                <w:szCs w:val="24"/>
              </w:rPr>
              <w:t>中学年</w:t>
            </w:r>
            <w:r w:rsidRPr="00C63067">
              <w:rPr>
                <w:rFonts w:ascii="ＭＳ ゴシック" w:eastAsia="ＭＳ ゴシック" w:hAnsi="ＭＳ ゴシック" w:hint="eastAsia"/>
                <w:b/>
                <w:szCs w:val="24"/>
              </w:rPr>
              <w:t>分科会</w:t>
            </w:r>
            <w:r w:rsidRPr="00C63067">
              <w:rPr>
                <w:rFonts w:ascii="ＭＳ ゴシック" w:eastAsia="ＭＳ ゴシック" w:hAnsi="ＭＳ ゴシック"/>
                <w:b/>
                <w:szCs w:val="24"/>
              </w:rPr>
              <w:t>】</w:t>
            </w:r>
          </w:p>
        </w:tc>
        <w:tc>
          <w:tcPr>
            <w:tcW w:w="2977" w:type="dxa"/>
            <w:vAlign w:val="center"/>
          </w:tcPr>
          <w:p w:rsidR="005A20D6" w:rsidRDefault="005A20D6" w:rsidP="004F57C5">
            <w:pPr>
              <w:ind w:firstLineChars="200" w:firstLine="392"/>
            </w:pPr>
            <w:r w:rsidRPr="00C63067">
              <w:rPr>
                <w:rFonts w:ascii="ＭＳ ゴシック" w:eastAsia="ＭＳ ゴシック" w:hAnsi="ＭＳ ゴシック"/>
                <w:b/>
                <w:szCs w:val="24"/>
              </w:rPr>
              <w:t>【高学年</w:t>
            </w:r>
            <w:r w:rsidRPr="00C63067">
              <w:rPr>
                <w:rFonts w:ascii="ＭＳ ゴシック" w:eastAsia="ＭＳ ゴシック" w:hAnsi="ＭＳ ゴシック" w:hint="eastAsia"/>
                <w:b/>
                <w:szCs w:val="24"/>
              </w:rPr>
              <w:t>分科会</w:t>
            </w:r>
            <w:r w:rsidRPr="00C63067">
              <w:rPr>
                <w:rFonts w:ascii="ＭＳ ゴシック" w:eastAsia="ＭＳ ゴシック" w:hAnsi="ＭＳ ゴシック"/>
                <w:b/>
                <w:szCs w:val="24"/>
              </w:rPr>
              <w:t>】</w:t>
            </w:r>
          </w:p>
        </w:tc>
      </w:tr>
      <w:tr w:rsidR="005A20D6" w:rsidTr="00A2145F">
        <w:trPr>
          <w:cantSplit/>
          <w:trHeight w:val="1613"/>
        </w:trPr>
        <w:tc>
          <w:tcPr>
            <w:tcW w:w="851" w:type="dxa"/>
            <w:textDirection w:val="tbRlV"/>
            <w:vAlign w:val="center"/>
          </w:tcPr>
          <w:p w:rsidR="005A20D6" w:rsidRPr="00C5680A" w:rsidRDefault="005A20D6" w:rsidP="00C5680A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5680A">
              <w:rPr>
                <w:rFonts w:asciiTheme="majorEastAsia" w:eastAsiaTheme="majorEastAsia" w:hAnsiTheme="majorEastAsia" w:hint="eastAsia"/>
                <w:b/>
              </w:rPr>
              <w:t>目指す児童像</w:t>
            </w:r>
          </w:p>
        </w:tc>
        <w:tc>
          <w:tcPr>
            <w:tcW w:w="2976" w:type="dxa"/>
            <w:vAlign w:val="center"/>
          </w:tcPr>
          <w:p w:rsidR="00C5680A" w:rsidRDefault="00185BC9" w:rsidP="00A2145F">
            <w:pPr>
              <w:jc w:val="center"/>
            </w:pPr>
            <w:r>
              <w:t>学習した表現を使って、</w:t>
            </w:r>
          </w:p>
          <w:p w:rsidR="00185BC9" w:rsidRDefault="00185BC9" w:rsidP="00A2145F">
            <w:pPr>
              <w:jc w:val="center"/>
            </w:pPr>
            <w:r>
              <w:t>進んで自分の言いたいことを</w:t>
            </w:r>
          </w:p>
          <w:p w:rsidR="00185BC9" w:rsidRDefault="00185BC9" w:rsidP="00185BC9">
            <w:pPr>
              <w:jc w:val="center"/>
            </w:pPr>
            <w:r>
              <w:t>伝えたり、相手に尋ねたり</w:t>
            </w:r>
          </w:p>
          <w:p w:rsidR="00185BC9" w:rsidRDefault="00185BC9" w:rsidP="00185BC9">
            <w:pPr>
              <w:jc w:val="center"/>
            </w:pPr>
            <w:r>
              <w:t>答えたりできる子</w:t>
            </w:r>
          </w:p>
        </w:tc>
        <w:tc>
          <w:tcPr>
            <w:tcW w:w="2977" w:type="dxa"/>
            <w:vAlign w:val="center"/>
          </w:tcPr>
          <w:p w:rsidR="005A20D6" w:rsidRDefault="00185BC9" w:rsidP="00A2145F">
            <w:pPr>
              <w:spacing w:line="280" w:lineRule="exact"/>
              <w:ind w:firstLineChars="100" w:firstLine="195"/>
              <w:jc w:val="center"/>
            </w:pPr>
            <w:r>
              <w:t>学習した</w:t>
            </w:r>
            <w:r w:rsidR="00A2145F">
              <w:t>表現を使って、</w:t>
            </w:r>
          </w:p>
          <w:p w:rsidR="00A2145F" w:rsidRDefault="00A2145F" w:rsidP="00A2145F">
            <w:pPr>
              <w:spacing w:line="280" w:lineRule="exact"/>
              <w:ind w:firstLineChars="100" w:firstLine="195"/>
              <w:jc w:val="center"/>
            </w:pPr>
            <w:r>
              <w:t>自信をもって、自分の考えを</w:t>
            </w:r>
          </w:p>
          <w:p w:rsidR="00A324C9" w:rsidRDefault="00A324C9" w:rsidP="00A2145F">
            <w:pPr>
              <w:spacing w:line="280" w:lineRule="exact"/>
              <w:ind w:firstLineChars="100" w:firstLine="195"/>
              <w:jc w:val="center"/>
            </w:pPr>
            <w:r>
              <w:t>伝え</w:t>
            </w:r>
            <w:r>
              <w:rPr>
                <w:rFonts w:hint="eastAsia"/>
              </w:rPr>
              <w:t>たり、</w:t>
            </w:r>
            <w:r>
              <w:t>相手の考えを</w:t>
            </w:r>
          </w:p>
          <w:p w:rsidR="00A2145F" w:rsidRDefault="00A324C9" w:rsidP="00A2145F">
            <w:pPr>
              <w:spacing w:line="280" w:lineRule="exact"/>
              <w:ind w:firstLineChars="100" w:firstLine="195"/>
              <w:jc w:val="center"/>
            </w:pPr>
            <w:r>
              <w:rPr>
                <w:rFonts w:hint="eastAsia"/>
              </w:rPr>
              <w:t>聞いたり</w:t>
            </w:r>
            <w:r w:rsidR="00A2145F">
              <w:t>できる子</w:t>
            </w:r>
          </w:p>
        </w:tc>
        <w:tc>
          <w:tcPr>
            <w:tcW w:w="2977" w:type="dxa"/>
            <w:vAlign w:val="center"/>
          </w:tcPr>
          <w:p w:rsidR="005A20D6" w:rsidRDefault="00A2145F" w:rsidP="00A2145F">
            <w:pPr>
              <w:spacing w:line="280" w:lineRule="exact"/>
              <w:jc w:val="center"/>
            </w:pPr>
            <w:r>
              <w:t>学習した表現を、</w:t>
            </w:r>
          </w:p>
          <w:p w:rsidR="00A2145F" w:rsidRDefault="00A2145F" w:rsidP="00A2145F">
            <w:pPr>
              <w:spacing w:line="280" w:lineRule="exact"/>
              <w:jc w:val="center"/>
            </w:pPr>
            <w:r>
              <w:t>日常生活で活用できる子</w:t>
            </w:r>
          </w:p>
        </w:tc>
      </w:tr>
      <w:tr w:rsidR="00A02FBD" w:rsidTr="00E8513F">
        <w:trPr>
          <w:cantSplit/>
          <w:trHeight w:val="1849"/>
        </w:trPr>
        <w:tc>
          <w:tcPr>
            <w:tcW w:w="851" w:type="dxa"/>
            <w:textDirection w:val="tbRlV"/>
            <w:vAlign w:val="center"/>
          </w:tcPr>
          <w:p w:rsidR="00A02FBD" w:rsidRDefault="00A02FBD" w:rsidP="00C5680A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日常的な</w:t>
            </w:r>
          </w:p>
          <w:p w:rsidR="00A02FBD" w:rsidRPr="00C5680A" w:rsidRDefault="00A02FBD" w:rsidP="00C5680A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英語の場</w:t>
            </w:r>
          </w:p>
        </w:tc>
        <w:tc>
          <w:tcPr>
            <w:tcW w:w="2976" w:type="dxa"/>
            <w:vAlign w:val="center"/>
          </w:tcPr>
          <w:p w:rsidR="00A02FBD" w:rsidRDefault="00B44E45" w:rsidP="00B44E45">
            <w:r>
              <w:t>・朝の会のやり取りの工夫</w:t>
            </w:r>
          </w:p>
          <w:p w:rsidR="00B44E45" w:rsidRDefault="00B44E45" w:rsidP="00B44E45">
            <w:r>
              <w:t>・ふわふわ言葉の充実</w:t>
            </w:r>
          </w:p>
        </w:tc>
        <w:tc>
          <w:tcPr>
            <w:tcW w:w="2977" w:type="dxa"/>
            <w:vAlign w:val="center"/>
          </w:tcPr>
          <w:p w:rsidR="00A02FBD" w:rsidRDefault="00B44E45" w:rsidP="00B44E45">
            <w:pPr>
              <w:spacing w:line="280" w:lineRule="exact"/>
            </w:pPr>
            <w:r>
              <w:t>・</w:t>
            </w:r>
            <w:r w:rsidR="009A7D59">
              <w:rPr>
                <w:rFonts w:hint="eastAsia"/>
              </w:rPr>
              <w:t>JVTA</w:t>
            </w:r>
            <w:r w:rsidR="009A7D59">
              <w:rPr>
                <w:rFonts w:hint="eastAsia"/>
              </w:rPr>
              <w:t>の更なる連携</w:t>
            </w:r>
          </w:p>
          <w:p w:rsidR="009A7D59" w:rsidRDefault="009A7D59" w:rsidP="009A7D59">
            <w:pPr>
              <w:spacing w:line="280" w:lineRule="exact"/>
            </w:pPr>
            <w:r>
              <w:t>・交流の場として</w:t>
            </w:r>
          </w:p>
          <w:p w:rsidR="009A7D59" w:rsidRDefault="009A7D59" w:rsidP="009A7D59">
            <w:pPr>
              <w:spacing w:line="280" w:lineRule="exact"/>
              <w:ind w:firstLineChars="200" w:firstLine="390"/>
            </w:pPr>
            <w:r>
              <w:t>異学年に伝える場の設定</w:t>
            </w:r>
          </w:p>
        </w:tc>
        <w:tc>
          <w:tcPr>
            <w:tcW w:w="2977" w:type="dxa"/>
            <w:vAlign w:val="center"/>
          </w:tcPr>
          <w:p w:rsidR="009A7D59" w:rsidRDefault="009A7D59" w:rsidP="009A7D59">
            <w:pPr>
              <w:spacing w:line="280" w:lineRule="exact"/>
            </w:pPr>
            <w:r>
              <w:t>・</w:t>
            </w:r>
            <w:r>
              <w:rPr>
                <w:rFonts w:hint="eastAsia"/>
              </w:rPr>
              <w:t xml:space="preserve">Heart to Heart + </w:t>
            </w:r>
            <w:r>
              <w:rPr>
                <w:rFonts w:hint="eastAsia"/>
              </w:rPr>
              <w:t>αの設定</w:t>
            </w:r>
          </w:p>
          <w:p w:rsidR="009A7D59" w:rsidRDefault="009A7D59" w:rsidP="009A7D59">
            <w:pPr>
              <w:spacing w:line="280" w:lineRule="exact"/>
            </w:pPr>
            <w:r>
              <w:t>・たてわり活動</w:t>
            </w:r>
            <w:r w:rsidR="00AB2610">
              <w:t>の</w:t>
            </w:r>
            <w:r>
              <w:t>工夫</w:t>
            </w:r>
          </w:p>
          <w:p w:rsidR="009A7D59" w:rsidRDefault="009A7D59" w:rsidP="009A7D59">
            <w:pPr>
              <w:spacing w:line="280" w:lineRule="exact"/>
            </w:pPr>
            <w:r>
              <w:t>・ふわふわ言葉の充実</w:t>
            </w:r>
          </w:p>
        </w:tc>
      </w:tr>
    </w:tbl>
    <w:p w:rsidR="000863D3" w:rsidRDefault="000863D3">
      <w:pPr>
        <w:rPr>
          <w:rFonts w:hint="eastAsia"/>
        </w:rPr>
      </w:pPr>
      <w:bookmarkStart w:id="0" w:name="_GoBack"/>
      <w:bookmarkEnd w:id="0"/>
    </w:p>
    <w:sectPr w:rsidR="000863D3" w:rsidSect="00C53014">
      <w:pgSz w:w="11906" w:h="16838" w:code="9"/>
      <w:pgMar w:top="1134" w:right="1134" w:bottom="1134" w:left="1134" w:header="851" w:footer="992" w:gutter="0"/>
      <w:cols w:space="425"/>
      <w:docGrid w:type="linesAndChars" w:linePitch="35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A7" w:rsidRDefault="00A113A7" w:rsidP="00185BC9">
      <w:r>
        <w:separator/>
      </w:r>
    </w:p>
  </w:endnote>
  <w:endnote w:type="continuationSeparator" w:id="0">
    <w:p w:rsidR="00A113A7" w:rsidRDefault="00A113A7" w:rsidP="0018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A7" w:rsidRDefault="00A113A7" w:rsidP="00185BC9">
      <w:r>
        <w:separator/>
      </w:r>
    </w:p>
  </w:footnote>
  <w:footnote w:type="continuationSeparator" w:id="0">
    <w:p w:rsidR="00A113A7" w:rsidRDefault="00A113A7" w:rsidP="0018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D6"/>
    <w:rsid w:val="000863D3"/>
    <w:rsid w:val="000F08B7"/>
    <w:rsid w:val="00185BC9"/>
    <w:rsid w:val="001F73A0"/>
    <w:rsid w:val="00500AEB"/>
    <w:rsid w:val="005A20D6"/>
    <w:rsid w:val="00747AC5"/>
    <w:rsid w:val="00890446"/>
    <w:rsid w:val="009A7D59"/>
    <w:rsid w:val="00A02FBD"/>
    <w:rsid w:val="00A113A7"/>
    <w:rsid w:val="00A2145F"/>
    <w:rsid w:val="00A324C9"/>
    <w:rsid w:val="00A6619E"/>
    <w:rsid w:val="00AB2610"/>
    <w:rsid w:val="00B340E4"/>
    <w:rsid w:val="00B44E45"/>
    <w:rsid w:val="00C5680A"/>
    <w:rsid w:val="00E17CD4"/>
    <w:rsid w:val="00E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6DE3F-619F-4F26-A177-47060D99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0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0D6"/>
    <w:pPr>
      <w:widowControl/>
      <w:ind w:leftChars="400" w:left="840"/>
      <w:jc w:val="left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18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BC9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85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BC9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裕子</dc:creator>
  <cp:keywords/>
  <dc:description/>
  <cp:lastModifiedBy>豊藏 剛</cp:lastModifiedBy>
  <cp:revision>13</cp:revision>
  <cp:lastPrinted>2019-05-27T04:23:00Z</cp:lastPrinted>
  <dcterms:created xsi:type="dcterms:W3CDTF">2019-05-07T01:12:00Z</dcterms:created>
  <dcterms:modified xsi:type="dcterms:W3CDTF">2019-05-27T04:23:00Z</dcterms:modified>
</cp:coreProperties>
</file>